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0" w:rsidRPr="00C70484" w:rsidRDefault="00943EC0" w:rsidP="00943EC0">
      <w:pPr>
        <w:rPr>
          <w:b/>
        </w:rPr>
      </w:pPr>
      <w:r w:rsidRPr="00C70484">
        <w:rPr>
          <w:b/>
        </w:rPr>
        <w:t xml:space="preserve">Regulamin konkursu </w:t>
      </w:r>
      <w:r>
        <w:rPr>
          <w:b/>
        </w:rPr>
        <w:t xml:space="preserve">plastycznego </w:t>
      </w:r>
      <w:r w:rsidRPr="00C70484">
        <w:rPr>
          <w:b/>
        </w:rPr>
        <w:t xml:space="preserve">SPA. </w:t>
      </w:r>
    </w:p>
    <w:p w:rsidR="00943EC0" w:rsidRDefault="00943EC0" w:rsidP="00943EC0">
      <w:r>
        <w:t xml:space="preserve">1. Konkurs przeznaczony jest dla uczniów gimnazjów i szkół </w:t>
      </w:r>
      <w:proofErr w:type="spellStart"/>
      <w:r>
        <w:t>ponadgimnazjalnych</w:t>
      </w:r>
      <w:proofErr w:type="spellEnd"/>
      <w:r>
        <w:t xml:space="preserve"> Powiatu Krakowskiego i gmin ościennych. </w:t>
      </w:r>
    </w:p>
    <w:p w:rsidR="00943EC0" w:rsidRDefault="00943EC0" w:rsidP="00943EC0">
      <w:r>
        <w:t xml:space="preserve">2. Temat konkursu: </w:t>
      </w:r>
      <w:r w:rsidR="00CE32A1" w:rsidRPr="003914D8">
        <w:rPr>
          <w:b/>
        </w:rPr>
        <w:t>A TO POLSKA WŁAŚNIE!</w:t>
      </w:r>
      <w:r w:rsidR="00CE32A1">
        <w:t xml:space="preserve"> </w:t>
      </w:r>
    </w:p>
    <w:p w:rsidR="00943EC0" w:rsidRDefault="00943EC0" w:rsidP="00943EC0">
      <w:r>
        <w:t xml:space="preserve">3. Prace będą oceniane w jednej kategorii. </w:t>
      </w:r>
    </w:p>
    <w:p w:rsidR="00943EC0" w:rsidRDefault="00943EC0" w:rsidP="00943EC0">
      <w:r>
        <w:t>4. Każdy z uczestników prezentuje jedną pracę</w:t>
      </w:r>
      <w:r w:rsidR="003914D8">
        <w:t xml:space="preserve"> malarską</w:t>
      </w:r>
      <w:r>
        <w:t xml:space="preserve">, będącą jego własnością, w </w:t>
      </w:r>
      <w:r w:rsidRPr="003914D8">
        <w:t xml:space="preserve">formacie </w:t>
      </w:r>
      <w:r w:rsidR="003914D8" w:rsidRPr="003914D8">
        <w:t>do A3</w:t>
      </w:r>
      <w:r w:rsidRPr="003914D8">
        <w:t>.</w:t>
      </w:r>
      <w:r>
        <w:t xml:space="preserve"> </w:t>
      </w:r>
    </w:p>
    <w:p w:rsidR="00943EC0" w:rsidRDefault="00943EC0" w:rsidP="00943EC0">
      <w:r>
        <w:t xml:space="preserve">5. Jury oceniać będzie zarówno interpretację tematu, jak i walory artystyczne prac.  </w:t>
      </w:r>
    </w:p>
    <w:p w:rsidR="00943EC0" w:rsidRDefault="00943EC0" w:rsidP="00943EC0">
      <w:r>
        <w:t>6. Prace przyjmowane są do 17 listopada 2017 r. w sekretariacie LO w Skawinie, ul. Żwirki i Wigury 17, 32-050 Skawina. Każda praca powinna być opisana godłem autora. Prace należy przynieść/przysłać w kopercie, w której znajdować się będzie dodatkowa zaklejona koperta opisana godłem aut</w:t>
      </w:r>
      <w:r w:rsidR="00141730">
        <w:t>ora, zgodnym z godłem na  pracy</w:t>
      </w:r>
      <w:r>
        <w:t xml:space="preserve">, zawierająca imię, nazwisko, nazwę szkoły, adres i telefon kontaktowy uczestnika. </w:t>
      </w:r>
    </w:p>
    <w:p w:rsidR="00943EC0" w:rsidRDefault="00943EC0" w:rsidP="00943EC0">
      <w:r>
        <w:t>7.  Finał konkursu będzie miał miejsce 24 listopada 2017, w ramach podsumowania Skawińskiej Probówki Artystycznej. Wybrane prace zostaną zaprezentowane w czasie imprezy oraz na szkolnej stron</w:t>
      </w:r>
      <w:r w:rsidR="00141730">
        <w:t>ie internetowej i</w:t>
      </w:r>
      <w:r>
        <w:t xml:space="preserve"> w lokalnych mediach. </w:t>
      </w:r>
    </w:p>
    <w:p w:rsidR="00943EC0" w:rsidRDefault="00943EC0" w:rsidP="00943EC0">
      <w:r>
        <w:t>8. Organizator zastrzega sobie prawo do wyłączenia z udziału w konkursie prac o niskiej jakości technicznej oraz niespełniających kryteriów tematycznych</w:t>
      </w:r>
      <w:r w:rsidR="00141730">
        <w:t>.</w:t>
      </w:r>
    </w:p>
    <w:p w:rsidR="00943EC0" w:rsidRDefault="00943EC0" w:rsidP="00943EC0">
      <w:r>
        <w:t xml:space="preserve">9. Organizator nie zwraca prac biorących udział w konkursie, prac zdyskwalifikowanych jak również z niego wyłączonych.   </w:t>
      </w:r>
    </w:p>
    <w:p w:rsidR="00141730" w:rsidRDefault="00943EC0" w:rsidP="00943EC0">
      <w:r>
        <w:t xml:space="preserve">W razie wątpliwości, bądź potrzeby uzyskania bardziej szczegółowych informacji - kontakt:  </w:t>
      </w:r>
      <w:r w:rsidR="00141730">
        <w:br/>
      </w:r>
    </w:p>
    <w:p w:rsidR="00943EC0" w:rsidRPr="00141730" w:rsidRDefault="00943EC0" w:rsidP="00943EC0">
      <w:r>
        <w:t xml:space="preserve">Andrzej Morawa 602-807-449 </w:t>
      </w:r>
      <w:hyperlink r:id="rId4" w:history="1">
        <w:r w:rsidRPr="00141730">
          <w:rPr>
            <w:rStyle w:val="Hipercze"/>
            <w:color w:val="auto"/>
            <w:u w:val="none"/>
          </w:rPr>
          <w:t>morawandrzej@poczta.onet.pl</w:t>
        </w:r>
      </w:hyperlink>
    </w:p>
    <w:p w:rsidR="00943EC0" w:rsidRDefault="00943EC0" w:rsidP="00943EC0">
      <w:r>
        <w:t>Renata Bysina 609 201 540 rbysina@onet.pl</w:t>
      </w:r>
    </w:p>
    <w:p w:rsidR="001B0623" w:rsidRDefault="001B0623"/>
    <w:sectPr w:rsidR="001B0623" w:rsidSect="008C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3EC0"/>
    <w:rsid w:val="00141730"/>
    <w:rsid w:val="001B0623"/>
    <w:rsid w:val="003914D8"/>
    <w:rsid w:val="004D7872"/>
    <w:rsid w:val="005650B1"/>
    <w:rsid w:val="00943EC0"/>
    <w:rsid w:val="00C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wandrzej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2017-10-09T20:41:00Z</dcterms:created>
  <dcterms:modified xsi:type="dcterms:W3CDTF">2017-10-18T20:28:00Z</dcterms:modified>
</cp:coreProperties>
</file>